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E6473" w14:textId="77777777" w:rsidR="002E0D6C" w:rsidRPr="002E0D6C" w:rsidRDefault="002E0D6C" w:rsidP="00E76225">
      <w:pPr>
        <w:jc w:val="center"/>
        <w:rPr>
          <w:rFonts w:ascii="Montserrat" w:hAnsi="Montserrat"/>
          <w:b/>
          <w:bCs/>
          <w:color w:val="006656"/>
          <w:sz w:val="4"/>
          <w:szCs w:val="4"/>
        </w:rPr>
      </w:pPr>
    </w:p>
    <w:p w14:paraId="0A93A8F6" w14:textId="77777777" w:rsidR="001F1748" w:rsidRDefault="001F1748" w:rsidP="001F1748">
      <w:pPr>
        <w:jc w:val="center"/>
        <w:rPr>
          <w:rFonts w:ascii="Noto Sans" w:hAnsi="Noto Sans" w:cs="Noto Sans"/>
          <w:b/>
          <w:bCs/>
          <w:color w:val="006656"/>
          <w:sz w:val="20"/>
          <w:szCs w:val="20"/>
        </w:rPr>
      </w:pPr>
    </w:p>
    <w:p w14:paraId="3F93594E" w14:textId="21DE4560" w:rsidR="001F1748" w:rsidRPr="00561C4A" w:rsidRDefault="002E7167" w:rsidP="004A56EE">
      <w:pPr>
        <w:jc w:val="center"/>
        <w:rPr>
          <w:rFonts w:ascii="Noto Sans" w:hAnsi="Noto Sans" w:cs="Noto Sans"/>
          <w:b/>
          <w:bCs/>
          <w:color w:val="691B32"/>
          <w:sz w:val="20"/>
          <w:szCs w:val="20"/>
        </w:rPr>
      </w:pPr>
      <w:r w:rsidRPr="00561C4A">
        <w:rPr>
          <w:rFonts w:ascii="Noto Sans" w:hAnsi="Noto Sans" w:cs="Noto Sans"/>
          <w:b/>
          <w:bCs/>
          <w:color w:val="691B32"/>
          <w:sz w:val="20"/>
          <w:szCs w:val="20"/>
        </w:rPr>
        <w:t>Escala de Depresión Geriátrica</w:t>
      </w:r>
      <w:r w:rsidR="00A304D2" w:rsidRPr="00561C4A">
        <w:rPr>
          <w:rFonts w:ascii="Noto Sans" w:hAnsi="Noto Sans" w:cs="Noto Sans"/>
          <w:b/>
          <w:bCs/>
          <w:color w:val="691B32"/>
          <w:sz w:val="20"/>
          <w:szCs w:val="20"/>
        </w:rPr>
        <w:t xml:space="preserve"> </w:t>
      </w:r>
      <w:r w:rsidRPr="00561C4A">
        <w:rPr>
          <w:rFonts w:ascii="Noto Sans" w:hAnsi="Noto Sans" w:cs="Noto Sans"/>
          <w:b/>
          <w:bCs/>
          <w:color w:val="691B32"/>
          <w:sz w:val="20"/>
          <w:szCs w:val="20"/>
        </w:rPr>
        <w:t>Detección de Síntomas Depresivos</w:t>
      </w:r>
    </w:p>
    <w:tbl>
      <w:tblPr>
        <w:tblStyle w:val="Tablaconcuadrcula"/>
        <w:tblW w:w="9748" w:type="dxa"/>
        <w:tblInd w:w="-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423D26" w:rsidRPr="004B3B8F" w14:paraId="7D033AAA" w14:textId="77777777" w:rsidTr="1111F9ED">
        <w:trPr>
          <w:trHeight w:val="1759"/>
        </w:trPr>
        <w:tc>
          <w:tcPr>
            <w:tcW w:w="9748" w:type="dxa"/>
          </w:tcPr>
          <w:p w14:paraId="05C39272" w14:textId="77777777" w:rsidR="00423D26" w:rsidRPr="004B3B8F" w:rsidRDefault="00423D26" w:rsidP="00423D26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  <w:p w14:paraId="3AD5D118" w14:textId="35EFD57E" w:rsidR="00423D26" w:rsidRPr="004B3B8F" w:rsidRDefault="00423D26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Nombre: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_________________________   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 Paterno: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____________________</w:t>
            </w:r>
            <w:r w:rsidR="00DD6FDC" w:rsidRPr="004B3B8F">
              <w:rPr>
                <w:rFonts w:ascii="Noto Sans" w:hAnsi="Noto Sans" w:cs="Noto Sans"/>
                <w:sz w:val="16"/>
                <w:szCs w:val="16"/>
              </w:rPr>
              <w:t xml:space="preserve">_ </w:t>
            </w:r>
            <w:r w:rsidR="00DD6FDC"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Materno: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________________</w:t>
            </w:r>
            <w:r w:rsidR="004B3B8F">
              <w:rPr>
                <w:rFonts w:ascii="Noto Sans" w:hAnsi="Noto Sans" w:cs="Noto Sans"/>
                <w:sz w:val="16"/>
                <w:szCs w:val="16"/>
              </w:rPr>
              <w:t>__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>_____</w:t>
            </w:r>
            <w:r w:rsidR="00F47E99" w:rsidRPr="004B3B8F">
              <w:rPr>
                <w:rFonts w:ascii="Noto Sans" w:hAnsi="Noto Sans" w:cs="Noto Sans"/>
                <w:sz w:val="16"/>
                <w:szCs w:val="16"/>
              </w:rPr>
              <w:t>_</w:t>
            </w:r>
          </w:p>
          <w:p w14:paraId="7856A139" w14:textId="7CA6CB1D" w:rsidR="004B3B8F" w:rsidRDefault="005023DE" w:rsidP="1111F9ED">
            <w:pPr>
              <w:rPr>
                <w:rFonts w:ascii="Noto Sans" w:hAnsi="Noto Sans" w:cs="Noto Sans"/>
                <w:sz w:val="16"/>
                <w:szCs w:val="16"/>
                <w:lang w:val="es-ES"/>
              </w:rPr>
            </w:pPr>
            <w:r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Edad: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_____________ </w:t>
            </w:r>
            <w:r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Sexo: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Mujer </w:t>
            </w:r>
            <w:proofErr w:type="gramStart"/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(  )</w:t>
            </w:r>
            <w:proofErr w:type="gramEnd"/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/ Hombre (  ) </w:t>
            </w:r>
            <w:r w:rsidR="009C2E5C"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Género: </w:t>
            </w:r>
            <w:r w:rsidR="009C2E5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_______________</w:t>
            </w:r>
            <w:r w:rsidR="009C2E5C"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Es</w:t>
            </w:r>
            <w:r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colaridad</w:t>
            </w:r>
            <w:r w:rsidR="00E76225"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(Años)</w:t>
            </w:r>
            <w:r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: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___</w:t>
            </w:r>
            <w:r w:rsidR="009C2E5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______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___________</w:t>
            </w:r>
            <w:r w:rsidR="004B3B8F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__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____  </w:t>
            </w:r>
          </w:p>
          <w:p w14:paraId="37C3499B" w14:textId="6060B041" w:rsidR="00DD6FDC" w:rsidRPr="004B3B8F" w:rsidRDefault="00A304D2" w:rsidP="1111F9ED">
            <w:pPr>
              <w:rPr>
                <w:rFonts w:ascii="Noto Sans" w:hAnsi="Noto Sans" w:cs="Noto Sans"/>
                <w:sz w:val="16"/>
                <w:szCs w:val="16"/>
                <w:lang w:val="es-ES"/>
              </w:rPr>
            </w:pPr>
            <w:r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CURP</w:t>
            </w:r>
            <w:r w:rsidR="00DD6FDC"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:</w:t>
            </w:r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________________</w:t>
            </w:r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____</w:t>
            </w:r>
            <w:proofErr w:type="gramStart"/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  </w:t>
            </w:r>
            <w:r w:rsidR="00DD6FDC"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Procedencia</w:t>
            </w:r>
            <w:proofErr w:type="gramEnd"/>
            <w:r w:rsidR="00DD6FDC" w:rsidRPr="1111F9ED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de Atención</w:t>
            </w:r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:</w:t>
            </w:r>
            <w:r w:rsidR="009C2E5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</w:t>
            </w:r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A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cción </w:t>
            </w:r>
            <w:r w:rsidR="009C2E5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C</w:t>
            </w:r>
            <w:r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omunitaria</w:t>
            </w:r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(   ) 1er Niv</w:t>
            </w:r>
            <w:r w:rsidR="009C2E5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>el</w:t>
            </w:r>
            <w:r w:rsidR="00DD6FDC" w:rsidRPr="1111F9ED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(   ) 2do Nivel (   ) 3er Nivel (   )</w:t>
            </w:r>
          </w:p>
          <w:p w14:paraId="3BE0F530" w14:textId="28B2F949" w:rsidR="00DD6FDC" w:rsidRPr="004B3B8F" w:rsidRDefault="00E76225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Datos y contacto de persona cuidadora o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familiar: 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>_______________________________________________________________</w:t>
            </w:r>
            <w:r w:rsidR="004B3B8F">
              <w:rPr>
                <w:rFonts w:ascii="Noto Sans" w:hAnsi="Noto Sans" w:cs="Noto Sans"/>
                <w:sz w:val="16"/>
                <w:szCs w:val="16"/>
              </w:rPr>
              <w:t>___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>_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</w:t>
            </w:r>
          </w:p>
          <w:p w14:paraId="402B05FC" w14:textId="6DDA2F0D" w:rsidR="00DD6FDC" w:rsidRPr="004B3B8F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Número de expediente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_________________</w:t>
            </w:r>
            <w:r w:rsidR="009C2E5C" w:rsidRPr="004B3B8F">
              <w:rPr>
                <w:rFonts w:ascii="Noto Sans" w:hAnsi="Noto Sans" w:cs="Noto Sans"/>
                <w:sz w:val="16"/>
                <w:szCs w:val="16"/>
              </w:rPr>
              <w:t xml:space="preserve">_ </w:t>
            </w:r>
            <w:r w:rsidR="009C2E5C"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Unidad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de Atención 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>___________________</w:t>
            </w:r>
            <w:r w:rsidR="009C2E5C" w:rsidRPr="004B3B8F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CLUES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</w:t>
            </w:r>
            <w:r w:rsidR="009C2E5C" w:rsidRPr="004B3B8F">
              <w:rPr>
                <w:rFonts w:ascii="Noto Sans" w:hAnsi="Noto Sans" w:cs="Noto Sans"/>
                <w:sz w:val="16"/>
                <w:szCs w:val="16"/>
              </w:rPr>
              <w:t>_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>____________</w:t>
            </w:r>
            <w:r w:rsidR="009C2E5C" w:rsidRPr="004B3B8F">
              <w:rPr>
                <w:rFonts w:ascii="Noto Sans" w:hAnsi="Noto Sans" w:cs="Noto Sans"/>
                <w:sz w:val="16"/>
                <w:szCs w:val="16"/>
              </w:rPr>
              <w:t>_</w:t>
            </w:r>
            <w:r w:rsidR="004B3B8F">
              <w:rPr>
                <w:rFonts w:ascii="Noto Sans" w:hAnsi="Noto Sans" w:cs="Noto Sans"/>
                <w:sz w:val="16"/>
                <w:szCs w:val="16"/>
              </w:rPr>
              <w:t>___</w:t>
            </w:r>
          </w:p>
          <w:p w14:paraId="4D915C54" w14:textId="0DF6B15F" w:rsidR="00DD6FDC" w:rsidRPr="004B3B8F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Nombre del prestador de servicios que aplica la herramienta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>: _____________________________________________________</w:t>
            </w:r>
            <w:r w:rsidR="004B3B8F">
              <w:rPr>
                <w:rFonts w:ascii="Noto Sans" w:hAnsi="Noto Sans" w:cs="Noto Sans"/>
                <w:sz w:val="16"/>
                <w:szCs w:val="16"/>
              </w:rPr>
              <w:t>_</w:t>
            </w:r>
          </w:p>
          <w:p w14:paraId="5C8FDCCE" w14:textId="67113ADC" w:rsidR="00423D26" w:rsidRPr="004B3B8F" w:rsidRDefault="00DD6FDC" w:rsidP="00DD6FDC">
            <w:pPr>
              <w:rPr>
                <w:rFonts w:ascii="Noto Sans" w:hAnsi="Noto Sans" w:cs="Noto Sans"/>
                <w:sz w:val="16"/>
                <w:szCs w:val="16"/>
              </w:rPr>
            </w:pP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Cédula Profesional: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_______________________________    </w:t>
            </w:r>
            <w:r w:rsidRPr="004B3B8F">
              <w:rPr>
                <w:rFonts w:ascii="Noto Sans" w:hAnsi="Noto Sans" w:cs="Noto Sans"/>
                <w:b/>
                <w:bCs/>
                <w:sz w:val="16"/>
                <w:szCs w:val="16"/>
              </w:rPr>
              <w:t>Fecha de Aplicación:</w:t>
            </w:r>
            <w:r w:rsidRPr="004B3B8F">
              <w:rPr>
                <w:rFonts w:ascii="Noto Sans" w:hAnsi="Noto Sans" w:cs="Noto Sans"/>
                <w:sz w:val="16"/>
                <w:szCs w:val="16"/>
              </w:rPr>
              <w:t xml:space="preserve"> _________________________________________</w:t>
            </w:r>
            <w:r w:rsidR="009C2E5C" w:rsidRPr="004B3B8F">
              <w:rPr>
                <w:rFonts w:ascii="Noto Sans" w:hAnsi="Noto Sans" w:cs="Noto Sans"/>
                <w:sz w:val="16"/>
                <w:szCs w:val="16"/>
              </w:rPr>
              <w:t>_</w:t>
            </w:r>
            <w:r w:rsidR="004B3B8F">
              <w:rPr>
                <w:rFonts w:ascii="Noto Sans" w:hAnsi="Noto Sans" w:cs="Noto Sans"/>
                <w:sz w:val="16"/>
                <w:szCs w:val="16"/>
              </w:rPr>
              <w:t>___</w:t>
            </w:r>
          </w:p>
          <w:p w14:paraId="16169FF5" w14:textId="77777777" w:rsidR="00DD6FDC" w:rsidRPr="004B3B8F" w:rsidRDefault="00DD6FDC" w:rsidP="00DD6FDC">
            <w:pPr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7FEE8297" w14:textId="77777777" w:rsidR="00423D26" w:rsidRPr="004B3B8F" w:rsidRDefault="00423D26" w:rsidP="00E76225">
      <w:pPr>
        <w:ind w:right="-376"/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7C14DE5A" w14:textId="77777777" w:rsidR="00536933" w:rsidRPr="004A56EE" w:rsidRDefault="00536933" w:rsidP="00B71AC9">
      <w:pPr>
        <w:ind w:left="-567" w:right="-376"/>
        <w:jc w:val="both"/>
        <w:rPr>
          <w:rFonts w:ascii="Noto Sans" w:hAnsi="Noto Sans" w:cs="Noto Sans"/>
          <w:sz w:val="15"/>
          <w:szCs w:val="15"/>
        </w:rPr>
      </w:pPr>
      <w:r w:rsidRPr="004A56EE">
        <w:rPr>
          <w:rFonts w:ascii="Noto Sans" w:hAnsi="Noto Sans" w:cs="Noto Sans"/>
          <w:b/>
          <w:bCs/>
          <w:sz w:val="15"/>
          <w:szCs w:val="15"/>
        </w:rPr>
        <w:t xml:space="preserve">Instrucciones: </w:t>
      </w:r>
      <w:r w:rsidR="002E7167" w:rsidRPr="004A56EE">
        <w:rPr>
          <w:rFonts w:ascii="Noto Sans" w:hAnsi="Noto Sans" w:cs="Noto Sans"/>
          <w:sz w:val="15"/>
          <w:szCs w:val="15"/>
        </w:rPr>
        <w:t xml:space="preserve">con el objetivo de evaluar el estado afectivo de la persona mayor </w:t>
      </w:r>
      <w:r w:rsidR="00434285" w:rsidRPr="004A56EE">
        <w:rPr>
          <w:rFonts w:ascii="Noto Sans" w:hAnsi="Noto Sans" w:cs="Noto Sans"/>
          <w:sz w:val="15"/>
          <w:szCs w:val="15"/>
        </w:rPr>
        <w:t>e identificar la</w:t>
      </w:r>
      <w:r w:rsidR="002E7167" w:rsidRPr="004A56EE">
        <w:rPr>
          <w:rFonts w:ascii="Noto Sans" w:hAnsi="Noto Sans" w:cs="Noto Sans"/>
          <w:sz w:val="15"/>
          <w:szCs w:val="15"/>
        </w:rPr>
        <w:t xml:space="preserve"> presencia de sintomatología depresiva</w:t>
      </w:r>
      <w:r w:rsidR="00434285" w:rsidRPr="004A56EE">
        <w:rPr>
          <w:rFonts w:ascii="Noto Sans" w:hAnsi="Noto Sans" w:cs="Noto Sans"/>
          <w:sz w:val="15"/>
          <w:szCs w:val="15"/>
        </w:rPr>
        <w:t>, logre la atención de la persona mayor y explique “le voy a hacer algunas preguntas, tome en cuenta únicamente como se ha sentido durante la última semana, por favor responda solamente con Sí o No”, realice la sumatoria e interprete el resultado con la línea de corte que se encuentra en la parte inferior del cuestionario.</w:t>
      </w:r>
    </w:p>
    <w:p w14:paraId="47A31A81" w14:textId="77777777" w:rsidR="00536933" w:rsidRPr="004B3B8F" w:rsidRDefault="00536933" w:rsidP="00536933">
      <w:pPr>
        <w:ind w:left="-567" w:right="-376"/>
        <w:jc w:val="both"/>
        <w:rPr>
          <w:rFonts w:ascii="Noto Sans" w:hAnsi="Noto Sans" w:cs="Noto Sans"/>
          <w:b/>
          <w:bCs/>
          <w:sz w:val="11"/>
          <w:szCs w:val="11"/>
        </w:rPr>
      </w:pPr>
    </w:p>
    <w:tbl>
      <w:tblPr>
        <w:tblW w:w="9781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7422"/>
        <w:gridCol w:w="851"/>
        <w:gridCol w:w="992"/>
      </w:tblGrid>
      <w:tr w:rsidR="00BA36F1" w:rsidRPr="001D0834" w14:paraId="753BBDC7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</w:tcPr>
          <w:p w14:paraId="573CB1C9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1.</w:t>
            </w:r>
          </w:p>
        </w:tc>
        <w:tc>
          <w:tcPr>
            <w:tcW w:w="7422" w:type="dxa"/>
            <w:vAlign w:val="center"/>
          </w:tcPr>
          <w:p w14:paraId="4E7D4D93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¿En general, está satisfecho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(a)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con su vida?</w:t>
            </w:r>
          </w:p>
        </w:tc>
        <w:tc>
          <w:tcPr>
            <w:tcW w:w="851" w:type="dxa"/>
            <w:vAlign w:val="center"/>
            <w:hideMark/>
          </w:tcPr>
          <w:p w14:paraId="3815ED46" w14:textId="1D370414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í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  <w:tc>
          <w:tcPr>
            <w:tcW w:w="992" w:type="dxa"/>
            <w:vAlign w:val="center"/>
            <w:hideMark/>
          </w:tcPr>
          <w:p w14:paraId="3C3C6D59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NO (1)</w:t>
            </w:r>
          </w:p>
        </w:tc>
      </w:tr>
      <w:tr w:rsidR="00BA36F1" w:rsidRPr="001D0834" w14:paraId="3F40291B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0FEC8251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2.</w:t>
            </w:r>
          </w:p>
        </w:tc>
        <w:tc>
          <w:tcPr>
            <w:tcW w:w="7422" w:type="dxa"/>
            <w:vAlign w:val="center"/>
          </w:tcPr>
          <w:p w14:paraId="7F501D30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¿Ha renunciado a muchas actividades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habituales o aficiones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3F7CAA61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2CA13377" w14:textId="22599719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78A40500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1B75D896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3.</w:t>
            </w:r>
          </w:p>
        </w:tc>
        <w:tc>
          <w:tcPr>
            <w:tcW w:w="7422" w:type="dxa"/>
            <w:vAlign w:val="center"/>
          </w:tcPr>
          <w:p w14:paraId="1302BBED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¿Siente que su vida está vacía?</w:t>
            </w:r>
          </w:p>
        </w:tc>
        <w:tc>
          <w:tcPr>
            <w:tcW w:w="851" w:type="dxa"/>
            <w:vAlign w:val="center"/>
            <w:hideMark/>
          </w:tcPr>
          <w:p w14:paraId="6AF026DF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1A10268F" w14:textId="30263DD4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53AE8E73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4760D506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4.</w:t>
            </w:r>
          </w:p>
        </w:tc>
        <w:tc>
          <w:tcPr>
            <w:tcW w:w="7422" w:type="dxa"/>
            <w:vAlign w:val="center"/>
          </w:tcPr>
          <w:p w14:paraId="68D9231D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¿Se 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siente con frecuencia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aburrido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(a)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6D250ADD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411EBFBD" w14:textId="4DE99BF8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1AC6E5A2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6A9BB4FB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5.</w:t>
            </w:r>
          </w:p>
        </w:tc>
        <w:tc>
          <w:tcPr>
            <w:tcW w:w="7422" w:type="dxa"/>
            <w:vAlign w:val="center"/>
          </w:tcPr>
          <w:p w14:paraId="727AEDE7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Se encuentra de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buen ánimo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la mayor parte del tiempo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7105A642" w14:textId="7E1B3E6A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í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  <w:tc>
          <w:tcPr>
            <w:tcW w:w="992" w:type="dxa"/>
            <w:vAlign w:val="center"/>
            <w:hideMark/>
          </w:tcPr>
          <w:p w14:paraId="00C82F30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NO (1)</w:t>
            </w:r>
          </w:p>
        </w:tc>
      </w:tr>
      <w:tr w:rsidR="00BA36F1" w:rsidRPr="001D0834" w14:paraId="2098D79D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5B643D3C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6.</w:t>
            </w:r>
          </w:p>
        </w:tc>
        <w:tc>
          <w:tcPr>
            <w:tcW w:w="7422" w:type="dxa"/>
            <w:vAlign w:val="center"/>
          </w:tcPr>
          <w:p w14:paraId="2F8E13C8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¿Está usted preocupado o teme que algo malo pueda ocurrirle?</w:t>
            </w:r>
          </w:p>
        </w:tc>
        <w:tc>
          <w:tcPr>
            <w:tcW w:w="851" w:type="dxa"/>
            <w:vAlign w:val="center"/>
            <w:hideMark/>
          </w:tcPr>
          <w:p w14:paraId="7899ADE1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3AB082DB" w14:textId="5C78DD0A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1B3325A7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22946386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7.</w:t>
            </w:r>
          </w:p>
        </w:tc>
        <w:tc>
          <w:tcPr>
            <w:tcW w:w="7422" w:type="dxa"/>
            <w:vAlign w:val="center"/>
          </w:tcPr>
          <w:p w14:paraId="31BADC14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¿Se siente feliz la mayor parte del tiempo?</w:t>
            </w:r>
          </w:p>
        </w:tc>
        <w:tc>
          <w:tcPr>
            <w:tcW w:w="851" w:type="dxa"/>
            <w:vAlign w:val="center"/>
            <w:hideMark/>
          </w:tcPr>
          <w:p w14:paraId="6899C148" w14:textId="6197FBF7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í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  <w:tc>
          <w:tcPr>
            <w:tcW w:w="992" w:type="dxa"/>
            <w:vAlign w:val="center"/>
            <w:hideMark/>
          </w:tcPr>
          <w:p w14:paraId="6D98D513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NO (1)</w:t>
            </w:r>
          </w:p>
        </w:tc>
      </w:tr>
      <w:tr w:rsidR="00BA36F1" w:rsidRPr="001D0834" w14:paraId="5C02E947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143832F0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8.</w:t>
            </w:r>
          </w:p>
        </w:tc>
        <w:tc>
          <w:tcPr>
            <w:tcW w:w="7422" w:type="dxa"/>
            <w:vAlign w:val="center"/>
          </w:tcPr>
          <w:p w14:paraId="4B06EEAA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¿Con frecuencia se siente desamparado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(a)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o desprotegido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(a)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63FEC28D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3F7A9069" w14:textId="020CCF02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5A11D913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76BC4086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9.</w:t>
            </w:r>
          </w:p>
        </w:tc>
        <w:tc>
          <w:tcPr>
            <w:tcW w:w="7422" w:type="dxa"/>
            <w:vAlign w:val="center"/>
          </w:tcPr>
          <w:p w14:paraId="2F045EEC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¿Prefiere quedarse en casa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, más que 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salir?</w:t>
            </w:r>
          </w:p>
        </w:tc>
        <w:tc>
          <w:tcPr>
            <w:tcW w:w="851" w:type="dxa"/>
            <w:vAlign w:val="center"/>
            <w:hideMark/>
          </w:tcPr>
          <w:p w14:paraId="55BA6285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6A625989" w14:textId="7E688743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01EB3649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79C194DA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10.</w:t>
            </w:r>
          </w:p>
        </w:tc>
        <w:tc>
          <w:tcPr>
            <w:tcW w:w="7422" w:type="dxa"/>
            <w:vAlign w:val="center"/>
          </w:tcPr>
          <w:p w14:paraId="12785F11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</w:t>
            </w:r>
            <w:r w:rsidR="00434285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Considera que tiene problemas de memoria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2EE3C9FF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73C905AA" w14:textId="4FDF0824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0F42B460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378E34CF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11.</w:t>
            </w:r>
          </w:p>
        </w:tc>
        <w:tc>
          <w:tcPr>
            <w:tcW w:w="7422" w:type="dxa"/>
            <w:vAlign w:val="center"/>
          </w:tcPr>
          <w:p w14:paraId="658CBC12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En estos momentos, ¿cree usted que es maravilloso </w:t>
            </w:r>
            <w:r w:rsidR="00FB7042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estar vivo(a)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6317EB55" w14:textId="2864FCA8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í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  <w:tc>
          <w:tcPr>
            <w:tcW w:w="992" w:type="dxa"/>
            <w:vAlign w:val="center"/>
            <w:hideMark/>
          </w:tcPr>
          <w:p w14:paraId="27AC1231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NO (1)</w:t>
            </w:r>
          </w:p>
        </w:tc>
      </w:tr>
      <w:tr w:rsidR="00BA36F1" w:rsidRPr="001D0834" w14:paraId="3EA8CD5F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0D0E80CC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12.</w:t>
            </w:r>
          </w:p>
        </w:tc>
        <w:tc>
          <w:tcPr>
            <w:tcW w:w="7422" w:type="dxa"/>
            <w:vAlign w:val="center"/>
          </w:tcPr>
          <w:p w14:paraId="006FD540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Actualmente ¿se siente inútil? </w:t>
            </w:r>
          </w:p>
        </w:tc>
        <w:tc>
          <w:tcPr>
            <w:tcW w:w="851" w:type="dxa"/>
            <w:vAlign w:val="center"/>
            <w:hideMark/>
          </w:tcPr>
          <w:p w14:paraId="5D54A222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12DCE0CD" w14:textId="2EA756BD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07283032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6CDB987D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13.</w:t>
            </w:r>
          </w:p>
        </w:tc>
        <w:tc>
          <w:tcPr>
            <w:tcW w:w="7422" w:type="dxa"/>
            <w:vAlign w:val="center"/>
          </w:tcPr>
          <w:p w14:paraId="3F75F197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¿Se siente lleno</w:t>
            </w:r>
            <w:r w:rsidR="00FB7042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(a)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de energía?</w:t>
            </w:r>
          </w:p>
        </w:tc>
        <w:tc>
          <w:tcPr>
            <w:tcW w:w="851" w:type="dxa"/>
            <w:vAlign w:val="center"/>
            <w:hideMark/>
          </w:tcPr>
          <w:p w14:paraId="2AC20333" w14:textId="6B4CA45E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í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  <w:tc>
          <w:tcPr>
            <w:tcW w:w="992" w:type="dxa"/>
            <w:vAlign w:val="center"/>
            <w:hideMark/>
          </w:tcPr>
          <w:p w14:paraId="70019118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NO (1)</w:t>
            </w:r>
          </w:p>
        </w:tc>
      </w:tr>
      <w:tr w:rsidR="00BA36F1" w:rsidRPr="001D0834" w14:paraId="062F0CFE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2BCDA5FD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14.</w:t>
            </w:r>
          </w:p>
        </w:tc>
        <w:tc>
          <w:tcPr>
            <w:tcW w:w="7422" w:type="dxa"/>
            <w:vAlign w:val="center"/>
          </w:tcPr>
          <w:p w14:paraId="0B659AC1" w14:textId="77777777" w:rsidR="00BA36F1" w:rsidRPr="001D0834" w:rsidRDefault="00FB7042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En este momento 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Se siente sin esperanza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?</w:t>
            </w:r>
          </w:p>
        </w:tc>
        <w:tc>
          <w:tcPr>
            <w:tcW w:w="851" w:type="dxa"/>
            <w:vAlign w:val="center"/>
            <w:hideMark/>
          </w:tcPr>
          <w:p w14:paraId="53EE884C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00EFAF91" w14:textId="5E0688C9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6EDB489A" w14:textId="77777777" w:rsidTr="00561C4A">
        <w:trPr>
          <w:trHeight w:val="284"/>
        </w:trPr>
        <w:tc>
          <w:tcPr>
            <w:tcW w:w="516" w:type="dxa"/>
            <w:shd w:val="clear" w:color="auto" w:fill="691B32"/>
            <w:vAlign w:val="center"/>
            <w:hideMark/>
          </w:tcPr>
          <w:p w14:paraId="56123268" w14:textId="77777777" w:rsidR="00BA36F1" w:rsidRPr="001D0834" w:rsidRDefault="00BA36F1" w:rsidP="00BA36F1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</w:rPr>
              <w:t>15.</w:t>
            </w:r>
          </w:p>
        </w:tc>
        <w:tc>
          <w:tcPr>
            <w:tcW w:w="7422" w:type="dxa"/>
            <w:vAlign w:val="center"/>
          </w:tcPr>
          <w:p w14:paraId="1324A5B8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¿Cree que el resto de la gente está mejor que usted?</w:t>
            </w:r>
          </w:p>
        </w:tc>
        <w:tc>
          <w:tcPr>
            <w:tcW w:w="851" w:type="dxa"/>
            <w:vAlign w:val="center"/>
            <w:hideMark/>
          </w:tcPr>
          <w:p w14:paraId="7FF64793" w14:textId="77777777" w:rsidR="00BA36F1" w:rsidRPr="001D0834" w:rsidRDefault="00BA36F1" w:rsidP="006527FC">
            <w:pPr>
              <w:jc w:val="center"/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SÍ (1)</w:t>
            </w:r>
          </w:p>
        </w:tc>
        <w:tc>
          <w:tcPr>
            <w:tcW w:w="992" w:type="dxa"/>
            <w:vAlign w:val="center"/>
            <w:hideMark/>
          </w:tcPr>
          <w:p w14:paraId="2624DA66" w14:textId="78818553" w:rsidR="00BA36F1" w:rsidRPr="001D0834" w:rsidRDefault="009D62C5" w:rsidP="006527FC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N</w:t>
            </w:r>
            <w:r w:rsidR="00BA36F1"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o </w:t>
            </w:r>
            <w:r w:rsidR="00BA36F1" w:rsidRPr="001D0834">
              <w:rPr>
                <w:rFonts w:ascii="Noto Sans" w:hAnsi="Noto Sans" w:cs="Noto Sans"/>
                <w:bCs/>
                <w:color w:val="000000"/>
                <w:sz w:val="16"/>
                <w:szCs w:val="16"/>
              </w:rPr>
              <w:t>(0)</w:t>
            </w:r>
          </w:p>
        </w:tc>
      </w:tr>
      <w:tr w:rsidR="00BA36F1" w:rsidRPr="001D0834" w14:paraId="05327BDF" w14:textId="77777777" w:rsidTr="001D0834">
        <w:trPr>
          <w:trHeight w:val="284"/>
        </w:trPr>
        <w:tc>
          <w:tcPr>
            <w:tcW w:w="7938" w:type="dxa"/>
            <w:gridSpan w:val="2"/>
            <w:shd w:val="clear" w:color="auto" w:fill="DECAA3"/>
            <w:vAlign w:val="center"/>
          </w:tcPr>
          <w:p w14:paraId="6D7D3C12" w14:textId="77777777" w:rsidR="00BA36F1" w:rsidRPr="001D0834" w:rsidRDefault="00BA36F1" w:rsidP="006527FC">
            <w:pPr>
              <w:jc w:val="right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SUME TODAS LAS RESPUESTAS </w:t>
            </w:r>
            <w:r w:rsidRPr="001D0834">
              <w:rPr>
                <w:rFonts w:ascii="Noto Sans" w:hAnsi="Noto Sans" w:cs="Noto Sans"/>
                <w:b/>
                <w:bCs/>
                <w:color w:val="000000"/>
                <w:sz w:val="16"/>
                <w:szCs w:val="16"/>
              </w:rPr>
              <w:t xml:space="preserve">SÍ 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EN NEGRITAS O </w:t>
            </w:r>
            <w:r w:rsidRPr="001D0834">
              <w:rPr>
                <w:rFonts w:ascii="Noto Sans" w:hAnsi="Noto Sans" w:cs="Noto Sans"/>
                <w:b/>
                <w:bCs/>
                <w:color w:val="000000"/>
                <w:sz w:val="16"/>
                <w:szCs w:val="16"/>
              </w:rPr>
              <w:t xml:space="preserve">NO 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>EN NEGRITAS</w:t>
            </w:r>
          </w:p>
        </w:tc>
        <w:tc>
          <w:tcPr>
            <w:tcW w:w="851" w:type="dxa"/>
            <w:vAlign w:val="center"/>
          </w:tcPr>
          <w:p w14:paraId="78766FC1" w14:textId="77777777" w:rsidR="00BA36F1" w:rsidRPr="001D0834" w:rsidRDefault="00BA36F1" w:rsidP="006527FC">
            <w:pPr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AA2AA2" w14:textId="77777777" w:rsidR="00BA36F1" w:rsidRPr="001D0834" w:rsidRDefault="00BA36F1" w:rsidP="006527FC">
            <w:pPr>
              <w:rPr>
                <w:rFonts w:ascii="Noto Sans" w:hAnsi="Noto Sans" w:cs="Noto Sans"/>
                <w:color w:val="000000"/>
                <w:sz w:val="16"/>
                <w:szCs w:val="16"/>
              </w:rPr>
            </w:pPr>
          </w:p>
        </w:tc>
      </w:tr>
      <w:tr w:rsidR="00BA36F1" w:rsidRPr="001D0834" w14:paraId="70BD91FA" w14:textId="77777777" w:rsidTr="001D0834">
        <w:trPr>
          <w:trHeight w:val="284"/>
        </w:trPr>
        <w:tc>
          <w:tcPr>
            <w:tcW w:w="9781" w:type="dxa"/>
            <w:gridSpan w:val="4"/>
            <w:vAlign w:val="center"/>
          </w:tcPr>
          <w:p w14:paraId="7CC6C697" w14:textId="77777777" w:rsidR="00BA36F1" w:rsidRPr="001D0834" w:rsidRDefault="00BA36F1" w:rsidP="00BA36F1">
            <w:pPr>
              <w:jc w:val="right"/>
              <w:rPr>
                <w:rFonts w:ascii="Noto Sans" w:hAnsi="Noto Sans" w:cs="Noto Sans"/>
                <w:color w:val="000000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SI = 1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; si = 0; </w:t>
            </w: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NO = 1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; no = 0                                                                              </w:t>
            </w:r>
            <w:r w:rsidRPr="001D0834">
              <w:rPr>
                <w:rFonts w:ascii="Noto Sans" w:hAnsi="Noto Sans" w:cs="Noto Sans"/>
                <w:b/>
                <w:color w:val="000000"/>
                <w:sz w:val="16"/>
                <w:szCs w:val="16"/>
              </w:rPr>
              <w:t>Puntaje total:</w:t>
            </w:r>
            <w:r w:rsidRPr="001D0834">
              <w:rPr>
                <w:rFonts w:ascii="Noto Sans" w:hAnsi="Noto Sans" w:cs="Noto Sans"/>
                <w:color w:val="000000"/>
                <w:sz w:val="16"/>
                <w:szCs w:val="16"/>
              </w:rPr>
              <w:t xml:space="preserve"> ______________</w:t>
            </w:r>
          </w:p>
        </w:tc>
      </w:tr>
    </w:tbl>
    <w:p w14:paraId="33961F3A" w14:textId="77777777" w:rsidR="00084A25" w:rsidRPr="004B3B8F" w:rsidRDefault="00084A25" w:rsidP="00BA36F1">
      <w:pPr>
        <w:ind w:right="-376"/>
        <w:jc w:val="both"/>
        <w:rPr>
          <w:rFonts w:ascii="Noto Sans" w:hAnsi="Noto Sans" w:cs="Noto Sans"/>
          <w:b/>
          <w:bCs/>
          <w:sz w:val="11"/>
          <w:szCs w:val="11"/>
        </w:rPr>
      </w:pPr>
    </w:p>
    <w:tbl>
      <w:tblPr>
        <w:tblStyle w:val="Tablaconcuadrcula"/>
        <w:tblW w:w="9837" w:type="dxa"/>
        <w:tblInd w:w="-628" w:type="dxa"/>
        <w:tblLook w:val="04A0" w:firstRow="1" w:lastRow="0" w:firstColumn="1" w:lastColumn="0" w:noHBand="0" w:noVBand="1"/>
      </w:tblPr>
      <w:tblGrid>
        <w:gridCol w:w="2891"/>
        <w:gridCol w:w="6946"/>
      </w:tblGrid>
      <w:tr w:rsidR="00513791" w:rsidRPr="001D0834" w14:paraId="1C31AA75" w14:textId="77777777" w:rsidTr="00561C4A">
        <w:trPr>
          <w:trHeight w:val="284"/>
        </w:trPr>
        <w:tc>
          <w:tcPr>
            <w:tcW w:w="9837" w:type="dxa"/>
            <w:gridSpan w:val="2"/>
            <w:shd w:val="clear" w:color="auto" w:fill="691B32"/>
            <w:vAlign w:val="center"/>
          </w:tcPr>
          <w:p w14:paraId="2138D435" w14:textId="77777777" w:rsidR="00513791" w:rsidRPr="001D0834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bCs/>
                <w:color w:val="FFFFFF" w:themeColor="background1"/>
                <w:sz w:val="16"/>
                <w:szCs w:val="16"/>
              </w:rPr>
              <w:t>Interpretación de Resultados</w:t>
            </w:r>
          </w:p>
        </w:tc>
      </w:tr>
      <w:tr w:rsidR="00513791" w:rsidRPr="001D0834" w14:paraId="50F3D3EA" w14:textId="77777777" w:rsidTr="00644187">
        <w:trPr>
          <w:trHeight w:val="284"/>
        </w:trPr>
        <w:tc>
          <w:tcPr>
            <w:tcW w:w="2891" w:type="dxa"/>
            <w:shd w:val="clear" w:color="auto" w:fill="DECAA3"/>
            <w:vAlign w:val="center"/>
          </w:tcPr>
          <w:p w14:paraId="3864FCA2" w14:textId="77777777" w:rsidR="00513791" w:rsidRPr="001D0834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SIN DETERIORO</w:t>
            </w:r>
          </w:p>
        </w:tc>
        <w:tc>
          <w:tcPr>
            <w:tcW w:w="6946" w:type="dxa"/>
            <w:vAlign w:val="center"/>
          </w:tcPr>
          <w:p w14:paraId="153C9A30" w14:textId="77777777" w:rsidR="00513791" w:rsidRPr="001D0834" w:rsidRDefault="00513791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sz w:val="16"/>
                <w:szCs w:val="16"/>
              </w:rPr>
              <w:t>0</w:t>
            </w:r>
            <w:r w:rsidR="00FB7042" w:rsidRPr="001D0834">
              <w:rPr>
                <w:rFonts w:ascii="Noto Sans" w:hAnsi="Noto Sans" w:cs="Noto Sans"/>
                <w:sz w:val="16"/>
                <w:szCs w:val="16"/>
              </w:rPr>
              <w:t xml:space="preserve"> a 4</w:t>
            </w:r>
            <w:r w:rsidR="00F47E99" w:rsidRPr="001D0834">
              <w:rPr>
                <w:rFonts w:ascii="Noto Sans" w:hAnsi="Noto Sans" w:cs="Noto Sans"/>
                <w:sz w:val="16"/>
                <w:szCs w:val="16"/>
              </w:rPr>
              <w:t xml:space="preserve"> puntos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 xml:space="preserve">     Indica que</w:t>
            </w:r>
            <w:r w:rsidR="00FB7042" w:rsidRPr="001D0834">
              <w:rPr>
                <w:rFonts w:ascii="Noto Sans" w:hAnsi="Noto Sans" w:cs="Noto Sans"/>
                <w:sz w:val="16"/>
                <w:szCs w:val="16"/>
              </w:rPr>
              <w:t xml:space="preserve"> su estado afectivo es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no</w:t>
            </w:r>
            <w:r w:rsidR="00FB7042"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rmal,</w:t>
            </w: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</w:t>
            </w:r>
            <w:r w:rsidR="00FB7042"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sin síntomas depresivos</w:t>
            </w:r>
          </w:p>
        </w:tc>
      </w:tr>
      <w:tr w:rsidR="00513791" w:rsidRPr="001D0834" w14:paraId="01C8B610" w14:textId="77777777" w:rsidTr="00644187">
        <w:trPr>
          <w:trHeight w:val="284"/>
        </w:trPr>
        <w:tc>
          <w:tcPr>
            <w:tcW w:w="2891" w:type="dxa"/>
            <w:shd w:val="clear" w:color="auto" w:fill="DECAA3"/>
            <w:vAlign w:val="center"/>
          </w:tcPr>
          <w:p w14:paraId="3515A5DB" w14:textId="77777777" w:rsidR="00513791" w:rsidRPr="001D0834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DETERIORO LEVE</w:t>
            </w:r>
          </w:p>
        </w:tc>
        <w:tc>
          <w:tcPr>
            <w:tcW w:w="6946" w:type="dxa"/>
            <w:vAlign w:val="center"/>
          </w:tcPr>
          <w:p w14:paraId="1A8880FA" w14:textId="77777777" w:rsidR="00513791" w:rsidRPr="001D0834" w:rsidRDefault="00FB7042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sz w:val="16"/>
                <w:szCs w:val="16"/>
              </w:rPr>
              <w:t>5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a 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>8</w:t>
            </w:r>
            <w:r w:rsidR="00F47E99" w:rsidRPr="001D0834">
              <w:rPr>
                <w:rFonts w:ascii="Noto Sans" w:hAnsi="Noto Sans" w:cs="Noto Sans"/>
                <w:sz w:val="16"/>
                <w:szCs w:val="16"/>
              </w:rPr>
              <w:t xml:space="preserve"> puntos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   </w:t>
            </w:r>
            <w:r w:rsidR="00F47E99" w:rsidRPr="001D0834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Indica </w:t>
            </w: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presencia de síntomas depresivos</w:t>
            </w:r>
            <w:r w:rsidR="00513791"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leve</w:t>
            </w: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s</w:t>
            </w:r>
          </w:p>
        </w:tc>
      </w:tr>
      <w:tr w:rsidR="00513791" w:rsidRPr="001D0834" w14:paraId="169535EA" w14:textId="77777777" w:rsidTr="00644187">
        <w:trPr>
          <w:trHeight w:val="284"/>
        </w:trPr>
        <w:tc>
          <w:tcPr>
            <w:tcW w:w="2891" w:type="dxa"/>
            <w:shd w:val="clear" w:color="auto" w:fill="DECAA3"/>
            <w:vAlign w:val="center"/>
          </w:tcPr>
          <w:p w14:paraId="0BFD42FB" w14:textId="77777777" w:rsidR="00513791" w:rsidRPr="001D0834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DETERIORO MODERADO</w:t>
            </w:r>
          </w:p>
        </w:tc>
        <w:tc>
          <w:tcPr>
            <w:tcW w:w="6946" w:type="dxa"/>
            <w:vAlign w:val="center"/>
          </w:tcPr>
          <w:p w14:paraId="0DFF4F63" w14:textId="77777777" w:rsidR="00513791" w:rsidRPr="001D0834" w:rsidRDefault="00FB7042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sz w:val="16"/>
                <w:szCs w:val="16"/>
              </w:rPr>
              <w:t>9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a 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>10</w:t>
            </w:r>
            <w:r w:rsidR="00F47E99" w:rsidRPr="001D0834">
              <w:rPr>
                <w:rFonts w:ascii="Noto Sans" w:hAnsi="Noto Sans" w:cs="Noto Sans"/>
                <w:sz w:val="16"/>
                <w:szCs w:val="16"/>
              </w:rPr>
              <w:t xml:space="preserve"> puntos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  Indica </w:t>
            </w: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presencia de síntomas depresivos moderados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</w:p>
        </w:tc>
      </w:tr>
      <w:tr w:rsidR="00513791" w:rsidRPr="001D0834" w14:paraId="19E2B37E" w14:textId="77777777" w:rsidTr="00644187">
        <w:trPr>
          <w:trHeight w:val="284"/>
        </w:trPr>
        <w:tc>
          <w:tcPr>
            <w:tcW w:w="2891" w:type="dxa"/>
            <w:shd w:val="clear" w:color="auto" w:fill="DECAA3"/>
            <w:vAlign w:val="center"/>
          </w:tcPr>
          <w:p w14:paraId="75421BFF" w14:textId="77777777" w:rsidR="00513791" w:rsidRPr="001D0834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DETERIORO </w:t>
            </w:r>
            <w:r w:rsidR="00FB7042"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GRAVE</w:t>
            </w:r>
          </w:p>
        </w:tc>
        <w:tc>
          <w:tcPr>
            <w:tcW w:w="6946" w:type="dxa"/>
            <w:vAlign w:val="center"/>
          </w:tcPr>
          <w:p w14:paraId="043900DC" w14:textId="77777777" w:rsidR="00513791" w:rsidRPr="001D0834" w:rsidRDefault="00FB7042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6"/>
                <w:szCs w:val="16"/>
              </w:rPr>
            </w:pPr>
            <w:r w:rsidRPr="001D0834">
              <w:rPr>
                <w:rFonts w:ascii="Noto Sans" w:hAnsi="Noto Sans" w:cs="Noto Sans"/>
                <w:sz w:val="16"/>
                <w:szCs w:val="16"/>
              </w:rPr>
              <w:t>12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a 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>15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="00F47E99" w:rsidRPr="001D0834">
              <w:rPr>
                <w:rFonts w:ascii="Noto Sans" w:hAnsi="Noto Sans" w:cs="Noto Sans"/>
                <w:sz w:val="16"/>
                <w:szCs w:val="16"/>
              </w:rPr>
              <w:t>puntos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  </w:t>
            </w:r>
            <w:r w:rsidRPr="001D0834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="00513791" w:rsidRPr="001D0834">
              <w:rPr>
                <w:rFonts w:ascii="Noto Sans" w:hAnsi="Noto Sans" w:cs="Noto Sans"/>
                <w:sz w:val="16"/>
                <w:szCs w:val="16"/>
              </w:rPr>
              <w:t xml:space="preserve">Indica </w:t>
            </w:r>
            <w:r w:rsidRPr="001D0834">
              <w:rPr>
                <w:rFonts w:ascii="Noto Sans" w:hAnsi="Noto Sans" w:cs="Noto Sans"/>
                <w:b/>
                <w:bCs/>
                <w:sz w:val="16"/>
                <w:szCs w:val="16"/>
              </w:rPr>
              <w:t>presencia de síntomas depresivos severos</w:t>
            </w:r>
          </w:p>
        </w:tc>
      </w:tr>
    </w:tbl>
    <w:p w14:paraId="18D40183" w14:textId="67B29BB8" w:rsidR="001D0834" w:rsidRDefault="001D0834" w:rsidP="00F47E99">
      <w:pPr>
        <w:ind w:left="-567" w:right="-376"/>
        <w:rPr>
          <w:rFonts w:ascii="Noto Sans" w:hAnsi="Noto Sans" w:cs="Noto Sans"/>
          <w:b/>
          <w:bCs/>
          <w:sz w:val="13"/>
          <w:szCs w:val="13"/>
        </w:rPr>
      </w:pPr>
    </w:p>
    <w:p w14:paraId="66261A26" w14:textId="0E3E9002" w:rsidR="00B05AC7" w:rsidRPr="004A56EE" w:rsidRDefault="004A56EE" w:rsidP="00F47E99">
      <w:pPr>
        <w:ind w:left="-567" w:right="-376"/>
        <w:rPr>
          <w:rFonts w:ascii="Noto Sans" w:hAnsi="Noto Sans" w:cs="Noto Sans"/>
          <w:sz w:val="11"/>
          <w:szCs w:val="11"/>
        </w:rPr>
      </w:pPr>
      <w:r>
        <w:rPr>
          <w:rFonts w:ascii="Noto Sans" w:hAnsi="Noto Sans" w:cs="Noto Sans"/>
          <w:b/>
          <w:bCs/>
          <w:sz w:val="11"/>
          <w:szCs w:val="11"/>
        </w:rPr>
        <w:t xml:space="preserve">                  </w:t>
      </w:r>
      <w:r w:rsidR="00536933" w:rsidRPr="004A56EE">
        <w:rPr>
          <w:rFonts w:ascii="Noto Sans" w:hAnsi="Noto Sans" w:cs="Noto Sans"/>
          <w:b/>
          <w:bCs/>
          <w:sz w:val="11"/>
          <w:szCs w:val="11"/>
        </w:rPr>
        <w:t>Revisado y adaptado</w:t>
      </w:r>
      <w:r w:rsidR="00ED057F" w:rsidRPr="004A56EE">
        <w:rPr>
          <w:rFonts w:ascii="Noto Sans" w:hAnsi="Noto Sans" w:cs="Noto Sans"/>
          <w:b/>
          <w:bCs/>
          <w:sz w:val="11"/>
          <w:szCs w:val="11"/>
        </w:rPr>
        <w:t xml:space="preserve"> de</w:t>
      </w:r>
      <w:r w:rsidR="00536933" w:rsidRPr="004A56EE">
        <w:rPr>
          <w:rFonts w:ascii="Noto Sans" w:hAnsi="Noto Sans" w:cs="Noto Sans"/>
          <w:b/>
          <w:bCs/>
          <w:sz w:val="11"/>
          <w:szCs w:val="11"/>
        </w:rPr>
        <w:t>:</w:t>
      </w:r>
      <w:r w:rsidR="00536933" w:rsidRPr="004A56EE">
        <w:rPr>
          <w:rFonts w:ascii="Noto Sans" w:hAnsi="Noto Sans" w:cs="Noto Sans"/>
          <w:sz w:val="11"/>
          <w:szCs w:val="11"/>
        </w:rPr>
        <w:t xml:space="preserve"> </w:t>
      </w:r>
    </w:p>
    <w:p w14:paraId="5EC61A7D" w14:textId="77777777" w:rsidR="00ED057F" w:rsidRPr="004A56EE" w:rsidRDefault="00ED057F" w:rsidP="00ED057F">
      <w:pPr>
        <w:ind w:left="-567" w:right="-376"/>
        <w:jc w:val="both"/>
        <w:rPr>
          <w:rFonts w:ascii="Noto Sans" w:hAnsi="Noto Sans" w:cs="Noto Sans"/>
          <w:sz w:val="11"/>
          <w:szCs w:val="11"/>
        </w:rPr>
      </w:pPr>
    </w:p>
    <w:p w14:paraId="70F322D2" w14:textId="77777777" w:rsidR="00FB7042" w:rsidRPr="004A56EE" w:rsidRDefault="00FB7042" w:rsidP="00FB7042">
      <w:pPr>
        <w:pStyle w:val="Prrafodelista"/>
        <w:numPr>
          <w:ilvl w:val="0"/>
          <w:numId w:val="3"/>
        </w:numPr>
        <w:ind w:right="-376"/>
        <w:jc w:val="both"/>
        <w:rPr>
          <w:rFonts w:ascii="Noto Sans" w:hAnsi="Noto Sans" w:cs="Noto Sans"/>
          <w:sz w:val="11"/>
          <w:szCs w:val="11"/>
          <w:lang w:val="en-US"/>
        </w:rPr>
      </w:pPr>
      <w:r w:rsidRPr="004A56EE">
        <w:rPr>
          <w:rFonts w:ascii="Noto Sans" w:hAnsi="Noto Sans" w:cs="Noto Sans"/>
          <w:sz w:val="11"/>
          <w:szCs w:val="11"/>
          <w:lang w:val="en-US"/>
        </w:rPr>
        <w:t xml:space="preserve">Sheikh, J. I., &amp; </w:t>
      </w:r>
      <w:proofErr w:type="spellStart"/>
      <w:r w:rsidRPr="004A56EE">
        <w:rPr>
          <w:rFonts w:ascii="Noto Sans" w:hAnsi="Noto Sans" w:cs="Noto Sans"/>
          <w:sz w:val="11"/>
          <w:szCs w:val="11"/>
          <w:lang w:val="en-US"/>
        </w:rPr>
        <w:t>Yesavage</w:t>
      </w:r>
      <w:proofErr w:type="spellEnd"/>
      <w:r w:rsidRPr="004A56EE">
        <w:rPr>
          <w:rFonts w:ascii="Noto Sans" w:hAnsi="Noto Sans" w:cs="Noto Sans"/>
          <w:sz w:val="11"/>
          <w:szCs w:val="11"/>
          <w:lang w:val="en-US"/>
        </w:rPr>
        <w:t>, J. A. (1986). Geriatric Depression Scale (GDS): Recent evidence and development of a shorter version. Clinical Gerontologist, 5, 165-173.</w:t>
      </w:r>
    </w:p>
    <w:p w14:paraId="3A8BC455" w14:textId="77777777" w:rsidR="00FB7042" w:rsidRPr="004A56EE" w:rsidRDefault="00FB7042" w:rsidP="00FB7042">
      <w:pPr>
        <w:pStyle w:val="Prrafodelista"/>
        <w:numPr>
          <w:ilvl w:val="0"/>
          <w:numId w:val="3"/>
        </w:numPr>
        <w:ind w:right="-376"/>
        <w:jc w:val="both"/>
        <w:rPr>
          <w:rFonts w:ascii="Noto Sans" w:hAnsi="Noto Sans" w:cs="Noto Sans"/>
          <w:sz w:val="11"/>
          <w:szCs w:val="11"/>
          <w:lang w:val="en-US"/>
        </w:rPr>
      </w:pPr>
      <w:proofErr w:type="spellStart"/>
      <w:r w:rsidRPr="004A56EE">
        <w:rPr>
          <w:rFonts w:ascii="Noto Sans" w:hAnsi="Noto Sans" w:cs="Noto Sans"/>
          <w:sz w:val="11"/>
          <w:szCs w:val="11"/>
          <w:lang w:val="en-US"/>
        </w:rPr>
        <w:t>Yesavage</w:t>
      </w:r>
      <w:proofErr w:type="spellEnd"/>
      <w:r w:rsidRPr="004A56EE">
        <w:rPr>
          <w:rFonts w:ascii="Noto Sans" w:hAnsi="Noto Sans" w:cs="Noto Sans"/>
          <w:sz w:val="11"/>
          <w:szCs w:val="11"/>
          <w:lang w:val="en-US"/>
        </w:rPr>
        <w:t>, J. A. (1988). Geriatric Depression Scale. Psychopharmacology Bulletin, 24(4), 709–711.</w:t>
      </w:r>
    </w:p>
    <w:p w14:paraId="1EF7B60A" w14:textId="5D3789DE" w:rsidR="00ED057F" w:rsidRPr="004A56EE" w:rsidRDefault="00FB7042" w:rsidP="00FB7042">
      <w:pPr>
        <w:pStyle w:val="Prrafodelista"/>
        <w:numPr>
          <w:ilvl w:val="0"/>
          <w:numId w:val="3"/>
        </w:numPr>
        <w:ind w:right="-376"/>
        <w:jc w:val="both"/>
        <w:rPr>
          <w:rFonts w:ascii="Noto Sans" w:hAnsi="Noto Sans" w:cs="Noto Sans"/>
          <w:sz w:val="11"/>
          <w:szCs w:val="11"/>
          <w:lang w:val="en-US"/>
        </w:rPr>
      </w:pPr>
      <w:proofErr w:type="spellStart"/>
      <w:r w:rsidRPr="004A56EE">
        <w:rPr>
          <w:rFonts w:ascii="Noto Sans" w:hAnsi="Noto Sans" w:cs="Noto Sans"/>
          <w:sz w:val="11"/>
          <w:szCs w:val="11"/>
          <w:lang w:val="en-US"/>
        </w:rPr>
        <w:t>Yesavage</w:t>
      </w:r>
      <w:proofErr w:type="spellEnd"/>
      <w:r w:rsidRPr="004A56EE">
        <w:rPr>
          <w:rFonts w:ascii="Noto Sans" w:hAnsi="Noto Sans" w:cs="Noto Sans"/>
          <w:sz w:val="11"/>
          <w:szCs w:val="11"/>
          <w:lang w:val="en-US"/>
        </w:rPr>
        <w:t xml:space="preserve">, J. A., Brink, T. L., Rose, T. L., Lum, O., Huang, V., Adey, M., &amp; </w:t>
      </w:r>
      <w:proofErr w:type="spellStart"/>
      <w:r w:rsidRPr="004A56EE">
        <w:rPr>
          <w:rFonts w:ascii="Noto Sans" w:hAnsi="Noto Sans" w:cs="Noto Sans"/>
          <w:sz w:val="11"/>
          <w:szCs w:val="11"/>
          <w:lang w:val="en-US"/>
        </w:rPr>
        <w:t>Leirer</w:t>
      </w:r>
      <w:proofErr w:type="spellEnd"/>
      <w:r w:rsidRPr="004A56EE">
        <w:rPr>
          <w:rFonts w:ascii="Noto Sans" w:hAnsi="Noto Sans" w:cs="Noto Sans"/>
          <w:sz w:val="11"/>
          <w:szCs w:val="11"/>
          <w:lang w:val="en-US"/>
        </w:rPr>
        <w:t>, V. O. (1982). Development and validation of a geriatric depression screening scale: a preliminary report. Journal of Psychiatric Research, 17(1), 37–49.</w:t>
      </w:r>
    </w:p>
    <w:p w14:paraId="58CCA501" w14:textId="4637C90A" w:rsidR="001F1748" w:rsidRPr="004A56EE" w:rsidRDefault="001F1748" w:rsidP="001F1748">
      <w:pPr>
        <w:ind w:right="-660"/>
        <w:jc w:val="both"/>
        <w:rPr>
          <w:rFonts w:ascii="Noto Sans" w:hAnsi="Noto Sans" w:cs="Noto Sans"/>
          <w:sz w:val="11"/>
          <w:szCs w:val="11"/>
          <w:lang w:val="en-US"/>
        </w:rPr>
      </w:pPr>
    </w:p>
    <w:p w14:paraId="0A6A6586" w14:textId="5D308163" w:rsidR="00B05AC7" w:rsidRPr="004A56EE" w:rsidRDefault="00536933" w:rsidP="001F1748">
      <w:pPr>
        <w:ind w:right="-660"/>
        <w:jc w:val="both"/>
        <w:rPr>
          <w:rFonts w:ascii="Noto Sans" w:hAnsi="Noto Sans" w:cs="Noto Sans"/>
          <w:b/>
          <w:bCs/>
          <w:sz w:val="11"/>
          <w:szCs w:val="11"/>
        </w:rPr>
      </w:pPr>
      <w:r w:rsidRPr="004A56EE">
        <w:rPr>
          <w:rFonts w:ascii="Noto Sans" w:hAnsi="Noto Sans" w:cs="Noto Sans"/>
          <w:b/>
          <w:bCs/>
          <w:sz w:val="11"/>
          <w:szCs w:val="11"/>
        </w:rPr>
        <w:t xml:space="preserve">Referencias: </w:t>
      </w:r>
    </w:p>
    <w:p w14:paraId="2EC5793B" w14:textId="77777777" w:rsidR="00B05AC7" w:rsidRPr="004A56EE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Noto Sans" w:hAnsi="Noto Sans" w:cs="Noto Sans"/>
          <w:kern w:val="0"/>
          <w:sz w:val="11"/>
          <w:szCs w:val="11"/>
          <w:lang w:val="es-MX"/>
        </w:rPr>
      </w:pPr>
      <w:r w:rsidRPr="004A56EE">
        <w:rPr>
          <w:rFonts w:ascii="Noto Sans" w:hAnsi="Noto Sans" w:cs="Noto Sans"/>
          <w:kern w:val="0"/>
          <w:sz w:val="11"/>
          <w:szCs w:val="11"/>
          <w:lang w:val="es-MX"/>
        </w:rPr>
        <w:t>Instituto Nacional de Geriatría. (2022) Manual de entrenamiento en atención primaria en salud de las personas mayores. Secretaria de Salud. México.</w:t>
      </w:r>
    </w:p>
    <w:p w14:paraId="68C8A512" w14:textId="77777777" w:rsidR="00ED057F" w:rsidRPr="004A56EE" w:rsidRDefault="00ED057F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Noto Sans" w:hAnsi="Noto Sans" w:cs="Noto Sans"/>
          <w:kern w:val="0"/>
          <w:sz w:val="11"/>
          <w:szCs w:val="11"/>
          <w:lang w:val="es-MX"/>
        </w:rPr>
      </w:pPr>
      <w:r w:rsidRPr="004A56EE">
        <w:rPr>
          <w:rFonts w:ascii="Noto Sans" w:hAnsi="Noto Sans" w:cs="Noto Sans"/>
          <w:kern w:val="0"/>
          <w:sz w:val="11"/>
          <w:szCs w:val="11"/>
          <w:lang w:val="es-MX"/>
        </w:rPr>
        <w:t>Centro Nacional de Programas Preventivos y Control de Enfermedades. (2023). Lineamientos para la Atención Gerontológica. Scretaria de Salud. México.</w:t>
      </w:r>
    </w:p>
    <w:p w14:paraId="74719F2B" w14:textId="77777777" w:rsidR="00536933" w:rsidRPr="004A56EE" w:rsidRDefault="00B05AC7" w:rsidP="00B05AC7">
      <w:pPr>
        <w:pStyle w:val="Prrafodelista"/>
        <w:numPr>
          <w:ilvl w:val="0"/>
          <w:numId w:val="2"/>
        </w:numPr>
        <w:ind w:right="-660"/>
        <w:jc w:val="both"/>
        <w:rPr>
          <w:rFonts w:ascii="Noto Sans" w:hAnsi="Noto Sans" w:cs="Noto Sans"/>
          <w:sz w:val="11"/>
          <w:szCs w:val="11"/>
        </w:rPr>
      </w:pPr>
      <w:r w:rsidRPr="004A56EE">
        <w:rPr>
          <w:rFonts w:ascii="Noto Sans" w:hAnsi="Noto Sans" w:cs="Noto Sans"/>
          <w:kern w:val="0"/>
          <w:sz w:val="11"/>
          <w:szCs w:val="11"/>
          <w:lang w:val="es-MX"/>
        </w:rPr>
        <w:t>Secretaria de Salud. (2023). Cartilla Nacional de Salud de las Personas Mayores (60 años y más). Gobierno de México. México.</w:t>
      </w:r>
    </w:p>
    <w:sectPr w:rsidR="00536933" w:rsidRPr="004A56EE" w:rsidSect="00513791">
      <w:headerReference w:type="default" r:id="rId10"/>
      <w:pgSz w:w="12240" w:h="15840"/>
      <w:pgMar w:top="1417" w:right="1750" w:bottom="93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1592" w14:textId="77777777" w:rsidR="000459FB" w:rsidRDefault="000459FB" w:rsidP="001374E5">
      <w:r>
        <w:separator/>
      </w:r>
    </w:p>
  </w:endnote>
  <w:endnote w:type="continuationSeparator" w:id="0">
    <w:p w14:paraId="0F341F54" w14:textId="77777777" w:rsidR="000459FB" w:rsidRDefault="000459FB" w:rsidP="0013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C2F9D" w14:textId="77777777" w:rsidR="000459FB" w:rsidRDefault="000459FB" w:rsidP="001374E5">
      <w:r>
        <w:separator/>
      </w:r>
    </w:p>
  </w:footnote>
  <w:footnote w:type="continuationSeparator" w:id="0">
    <w:p w14:paraId="22D898DD" w14:textId="77777777" w:rsidR="000459FB" w:rsidRDefault="000459FB" w:rsidP="0013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6181" w14:textId="0CCFAC6E" w:rsidR="00B71AC9" w:rsidRDefault="001F1748" w:rsidP="00C53727">
    <w:pPr>
      <w:pStyle w:val="Encabezado"/>
      <w:tabs>
        <w:tab w:val="clear" w:pos="4419"/>
        <w:tab w:val="clear" w:pos="8838"/>
        <w:tab w:val="left" w:pos="4020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4215FB64" wp14:editId="3C251762">
          <wp:simplePos x="0" y="0"/>
          <wp:positionH relativeFrom="column">
            <wp:posOffset>-1080135</wp:posOffset>
          </wp:positionH>
          <wp:positionV relativeFrom="paragraph">
            <wp:posOffset>-458035</wp:posOffset>
          </wp:positionV>
          <wp:extent cx="7778940" cy="10066421"/>
          <wp:effectExtent l="0" t="0" r="0" b="0"/>
          <wp:wrapNone/>
          <wp:docPr id="5002422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238726" name="Imagen 3722387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940" cy="10066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B6131C" wp14:editId="3A3DBAD6">
              <wp:simplePos x="0" y="0"/>
              <wp:positionH relativeFrom="column">
                <wp:posOffset>4037297</wp:posOffset>
              </wp:positionH>
              <wp:positionV relativeFrom="paragraph">
                <wp:posOffset>224188</wp:posOffset>
              </wp:positionV>
              <wp:extent cx="1082040" cy="240632"/>
              <wp:effectExtent l="0" t="0" r="0" b="1270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040" cy="240632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07DA70" w14:textId="65F392EB" w:rsidR="002E0D6C" w:rsidRPr="001F1748" w:rsidRDefault="002E0D6C" w:rsidP="001F1748">
                          <w:pPr>
                            <w:jc w:val="center"/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</w:pPr>
                          <w:r w:rsidRPr="001F1748"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  <w:t>IB/UAS/6/F/0030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6131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17.9pt;margin-top:17.65pt;width:85.2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" fillcolor="#ddc9a3" stroked="f">
              <v:textbox>
                <w:txbxContent>
                  <w:p w14:paraId="2607DA70" w14:textId="65F392EB" w:rsidR="002E0D6C" w:rsidRPr="001F1748" w:rsidRDefault="002E0D6C" w:rsidP="001F1748">
                    <w:pPr>
                      <w:jc w:val="center"/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</w:pPr>
                    <w:r w:rsidRPr="001F1748"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  <w:t>IB/UAS/6/F/0030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1E98C2" wp14:editId="40C77B2D">
              <wp:simplePos x="0" y="0"/>
              <wp:positionH relativeFrom="column">
                <wp:posOffset>3155315</wp:posOffset>
              </wp:positionH>
              <wp:positionV relativeFrom="paragraph">
                <wp:posOffset>-15174</wp:posOffset>
              </wp:positionV>
              <wp:extent cx="2028090" cy="240631"/>
              <wp:effectExtent l="0" t="0" r="0" b="0"/>
              <wp:wrapNone/>
              <wp:docPr id="1217010058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090" cy="24063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BCD098" w14:textId="7C3AE3A6" w:rsidR="001F1748" w:rsidRPr="001F1748" w:rsidRDefault="001F1748" w:rsidP="001F1748">
                          <w:pPr>
                            <w:jc w:val="right"/>
                            <w:rPr>
                              <w:color w:val="BC955C"/>
                              <w:sz w:val="18"/>
                              <w:szCs w:val="18"/>
                            </w:rPr>
                          </w:pPr>
                          <w:r w:rsidRPr="001F1748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18"/>
                              <w:szCs w:val="18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1E98C2" id="Cuadro de texto 2" o:spid="_x0000_s1027" type="#_x0000_t202" style="position:absolute;margin-left:248.45pt;margin-top:-1.2pt;width:159.7pt;height:1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" filled="f" stroked="f" strokeweight=".5pt">
              <v:textbox>
                <w:txbxContent>
                  <w:p w14:paraId="30BCD098" w14:textId="7C3AE3A6" w:rsidR="001F1748" w:rsidRPr="001F1748" w:rsidRDefault="001F1748" w:rsidP="001F1748">
                    <w:pPr>
                      <w:jc w:val="right"/>
                      <w:rPr>
                        <w:color w:val="BC955C"/>
                        <w:sz w:val="18"/>
                        <w:szCs w:val="18"/>
                      </w:rPr>
                    </w:pPr>
                    <w:r w:rsidRPr="001F1748">
                      <w:rPr>
                        <w:rFonts w:ascii="Noto Sans" w:hAnsi="Noto Sans" w:cs="Noto Sans"/>
                        <w:b/>
                        <w:bCs/>
                        <w:color w:val="BC955C"/>
                        <w:sz w:val="18"/>
                        <w:szCs w:val="18"/>
                      </w:rPr>
                      <w:t>Unidad de Atención a la Salud</w:t>
                    </w:r>
                  </w:p>
                </w:txbxContent>
              </v:textbox>
            </v:shape>
          </w:pict>
        </mc:Fallback>
      </mc:AlternateContent>
    </w:r>
    <w:r w:rsidR="00C5372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82DE7"/>
    <w:multiLevelType w:val="hybridMultilevel"/>
    <w:tmpl w:val="C5502388"/>
    <w:lvl w:ilvl="0" w:tplc="529A6966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D8D"/>
    <w:multiLevelType w:val="hybridMultilevel"/>
    <w:tmpl w:val="262E210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50395A7D"/>
    <w:multiLevelType w:val="hybridMultilevel"/>
    <w:tmpl w:val="6256ECA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1562053933">
    <w:abstractNumId w:val="0"/>
  </w:num>
  <w:num w:numId="2" w16cid:durableId="852184514">
    <w:abstractNumId w:val="2"/>
  </w:num>
  <w:num w:numId="3" w16cid:durableId="2082016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5"/>
    <w:rsid w:val="00035207"/>
    <w:rsid w:val="000459FB"/>
    <w:rsid w:val="00074003"/>
    <w:rsid w:val="00084A25"/>
    <w:rsid w:val="001374E5"/>
    <w:rsid w:val="001749BA"/>
    <w:rsid w:val="001A5B0B"/>
    <w:rsid w:val="001C7021"/>
    <w:rsid w:val="001D0834"/>
    <w:rsid w:val="001F1748"/>
    <w:rsid w:val="002239DF"/>
    <w:rsid w:val="00260979"/>
    <w:rsid w:val="00287F94"/>
    <w:rsid w:val="002A6DB0"/>
    <w:rsid w:val="002E0D6C"/>
    <w:rsid w:val="002E7167"/>
    <w:rsid w:val="002F441D"/>
    <w:rsid w:val="0042378D"/>
    <w:rsid w:val="00423D26"/>
    <w:rsid w:val="00424CE3"/>
    <w:rsid w:val="00434285"/>
    <w:rsid w:val="004470F8"/>
    <w:rsid w:val="004A56EE"/>
    <w:rsid w:val="004B3B8F"/>
    <w:rsid w:val="004B7CF3"/>
    <w:rsid w:val="004C1C89"/>
    <w:rsid w:val="005023DE"/>
    <w:rsid w:val="00513791"/>
    <w:rsid w:val="005249E5"/>
    <w:rsid w:val="00526452"/>
    <w:rsid w:val="00536933"/>
    <w:rsid w:val="00561C4A"/>
    <w:rsid w:val="005E0F60"/>
    <w:rsid w:val="00602CD9"/>
    <w:rsid w:val="00644187"/>
    <w:rsid w:val="006B5475"/>
    <w:rsid w:val="006E35D7"/>
    <w:rsid w:val="00790751"/>
    <w:rsid w:val="008346C3"/>
    <w:rsid w:val="008B29A4"/>
    <w:rsid w:val="00966804"/>
    <w:rsid w:val="00974A15"/>
    <w:rsid w:val="00994B32"/>
    <w:rsid w:val="009C131E"/>
    <w:rsid w:val="009C2E5C"/>
    <w:rsid w:val="009D62C5"/>
    <w:rsid w:val="00A304D2"/>
    <w:rsid w:val="00A73505"/>
    <w:rsid w:val="00AA7D9C"/>
    <w:rsid w:val="00B05AC7"/>
    <w:rsid w:val="00B613E2"/>
    <w:rsid w:val="00B71AC9"/>
    <w:rsid w:val="00BA36F1"/>
    <w:rsid w:val="00C12158"/>
    <w:rsid w:val="00C53727"/>
    <w:rsid w:val="00CC37B4"/>
    <w:rsid w:val="00CD5449"/>
    <w:rsid w:val="00D3301D"/>
    <w:rsid w:val="00D85EB0"/>
    <w:rsid w:val="00DD6FDC"/>
    <w:rsid w:val="00DF3A99"/>
    <w:rsid w:val="00DF55F0"/>
    <w:rsid w:val="00DF6E6C"/>
    <w:rsid w:val="00E76225"/>
    <w:rsid w:val="00EA1930"/>
    <w:rsid w:val="00ED057F"/>
    <w:rsid w:val="00F1085B"/>
    <w:rsid w:val="00F2145F"/>
    <w:rsid w:val="00F30639"/>
    <w:rsid w:val="00F4488E"/>
    <w:rsid w:val="00F47E99"/>
    <w:rsid w:val="00F50CCA"/>
    <w:rsid w:val="00F977EA"/>
    <w:rsid w:val="00FB7042"/>
    <w:rsid w:val="1111F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759DCE"/>
  <w15:chartTrackingRefBased/>
  <w15:docId w15:val="{1870F554-ADE7-2C41-9732-68F1896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374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74E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374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4E5"/>
    <w:rPr>
      <w:lang w:val="es-ES_tradnl"/>
    </w:rPr>
  </w:style>
  <w:style w:type="table" w:styleId="Tablaconcuadrcula">
    <w:name w:val="Table Grid"/>
    <w:basedOn w:val="Tablanormal"/>
    <w:uiPriority w:val="59"/>
    <w:rsid w:val="0053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86A63-4159-42B2-8B91-612748FD2D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77B151-411E-44C3-8AB8-D80CFB255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89920-9054-4ECD-9D7B-857C3EC15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601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Galadriel Navarro Diaz</cp:lastModifiedBy>
  <cp:revision>11</cp:revision>
  <cp:lastPrinted>2024-09-26T02:28:00Z</cp:lastPrinted>
  <dcterms:created xsi:type="dcterms:W3CDTF">2025-01-28T23:30:00Z</dcterms:created>
  <dcterms:modified xsi:type="dcterms:W3CDTF">2025-04-01T18:23:00Z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